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A6CE1" w14:textId="6DAFC099" w:rsidR="00725E38" w:rsidRPr="00725E38" w:rsidRDefault="00725E38" w:rsidP="00725E38"/>
    <w:p w14:paraId="446A52C0" w14:textId="77777777" w:rsidR="00725E38" w:rsidRDefault="00725E38">
      <w:pPr>
        <w:rPr>
          <w:rFonts w:ascii="Times New Roman" w:hAnsi="Times New Roman"/>
          <w:color w:val="000000"/>
        </w:rPr>
      </w:pPr>
      <w:r>
        <w:rPr>
          <w:rFonts w:ascii="Times New Roman" w:hAnsi="Times New Roman"/>
          <w:color w:val="000000"/>
        </w:rPr>
        <w:t>Step into an impactful role at Minnesota Urology as a Full Time Credentialing Specialist, where your passion and dedication can truly make a difference in the healthcare field! Here, you’ll be at the forefront of upholding the highest credentialing standards for our medical professionals, fueling our commitment to outstanding patient care. Be prepared to collaborate closely with providers and tackle challenges head-on, leveraging your strong problem-solving abilities to drive excellence throughout the credentialing process.</w:t>
      </w:r>
    </w:p>
    <w:p w14:paraId="7B490859" w14:textId="3C8D0BCE" w:rsidR="000D631B" w:rsidRDefault="000D631B">
      <w:pPr>
        <w:rPr>
          <w:kern w:val="0"/>
          <w14:ligatures w14:val="none"/>
        </w:rPr>
      </w:pPr>
      <w:r>
        <w:rPr>
          <w:rFonts w:ascii="Times New Roman" w:hAnsi="Times New Roman"/>
          <w:color w:val="000000"/>
        </w:rPr>
        <w:t xml:space="preserve">This is an onsite </w:t>
      </w:r>
      <w:r w:rsidR="001E5D8C">
        <w:rPr>
          <w:rFonts w:ascii="Times New Roman" w:hAnsi="Times New Roman"/>
          <w:color w:val="000000"/>
        </w:rPr>
        <w:t>position,</w:t>
      </w:r>
      <w:r>
        <w:rPr>
          <w:rFonts w:ascii="Times New Roman" w:hAnsi="Times New Roman"/>
          <w:color w:val="000000"/>
        </w:rPr>
        <w:t xml:space="preserve"> and we are only looking for candidates that live in Minnesota or can relocate within 30 days of an offer.  </w:t>
      </w:r>
    </w:p>
    <w:p w14:paraId="3DF56398" w14:textId="31C9C612" w:rsidR="00725E38" w:rsidRDefault="00725E38">
      <w:r>
        <w:rPr>
          <w:rFonts w:ascii="Times New Roman" w:hAnsi="Times New Roman"/>
          <w:color w:val="000000"/>
        </w:rPr>
        <w:t xml:space="preserve">Embrace a role that’s dynamic and full of opportunity! Every day brings new experiences, encouraging you to grow, learn, and stretch your skills. Enjoy a robust benefits package featuring Medical, Dental, Vision, 401(k), Life Insurance, Health Savings Account, Flexible Spending Account, </w:t>
      </w:r>
      <w:proofErr w:type="gramStart"/>
      <w:r>
        <w:rPr>
          <w:rFonts w:ascii="Times New Roman" w:hAnsi="Times New Roman"/>
          <w:color w:val="000000"/>
        </w:rPr>
        <w:t>a competitive</w:t>
      </w:r>
      <w:proofErr w:type="gramEnd"/>
      <w:r>
        <w:rPr>
          <w:rFonts w:ascii="Times New Roman" w:hAnsi="Times New Roman"/>
          <w:color w:val="000000"/>
        </w:rPr>
        <w:t xml:space="preserve"> salary, </w:t>
      </w:r>
      <w:r w:rsidR="00393C8F">
        <w:rPr>
          <w:rFonts w:ascii="Times New Roman" w:hAnsi="Times New Roman"/>
          <w:color w:val="000000"/>
        </w:rPr>
        <w:t xml:space="preserve">Paid Vacation, Sick time, </w:t>
      </w:r>
      <w:r w:rsidR="000005AC">
        <w:rPr>
          <w:rFonts w:ascii="Times New Roman" w:hAnsi="Times New Roman"/>
          <w:color w:val="000000"/>
        </w:rPr>
        <w:t>Floating holidays</w:t>
      </w:r>
      <w:r>
        <w:rPr>
          <w:rFonts w:ascii="Times New Roman" w:hAnsi="Times New Roman"/>
          <w:color w:val="000000"/>
        </w:rPr>
        <w:t>. If you’re passionate about advancing healthcare and thrive in a lively, collaborative environment where patient care is at the heart of everything we do, we invite you to apply and become an essential part of our enthusiastic team!</w:t>
      </w:r>
    </w:p>
    <w:p w14:paraId="7BD9EBFC" w14:textId="77777777" w:rsidR="00725E38" w:rsidRDefault="00725E38" w:rsidP="00725E38">
      <w:pPr>
        <w:rPr>
          <w:rFonts w:ascii="Times New Roman" w:hAnsi="Times New Roman" w:cs="Times New Roman"/>
          <w:color w:val="000000"/>
        </w:rPr>
      </w:pPr>
      <w:r w:rsidRPr="00725E38">
        <w:rPr>
          <w:rFonts w:ascii="Times New Roman" w:hAnsi="Times New Roman" w:cs="Times New Roman"/>
          <w:color w:val="000000"/>
        </w:rPr>
        <w:t>Minnesota Urology values transparency throughout its recruitment process and shares compensation details to facilitate understanding of the available opportunity. Compensation ranges are determined using reliable survey data and may be influenced by factors such as experience, specialized expertise, work location, and internal equity. The range provided below serves as an initial reference point for compensation discussions; we invite applicants to share their expectations.</w:t>
      </w:r>
    </w:p>
    <w:p w14:paraId="2C2CBE76" w14:textId="77777777" w:rsidR="00725E38" w:rsidRDefault="00725E38" w:rsidP="00725E38">
      <w:pPr>
        <w:rPr>
          <w:rFonts w:ascii="Times New Roman" w:hAnsi="Times New Roman" w:cs="Times New Roman"/>
          <w:color w:val="000000"/>
        </w:rPr>
      </w:pPr>
      <w:r w:rsidRPr="00725E38">
        <w:rPr>
          <w:rFonts w:ascii="Times New Roman" w:hAnsi="Times New Roman" w:cs="Times New Roman"/>
          <w:color w:val="000000"/>
        </w:rPr>
        <w:t>The competitive hourly wage for this position is between $25.60 and $32.00, reflecting your commitment and qualifications.</w:t>
      </w:r>
    </w:p>
    <w:p w14:paraId="4FF53FCA" w14:textId="77777777" w:rsidR="00725E38" w:rsidRDefault="00725E38" w:rsidP="00725E38">
      <w:pPr>
        <w:rPr>
          <w:rFonts w:ascii="Times New Roman" w:hAnsi="Times New Roman" w:cs="Times New Roman"/>
          <w:b/>
          <w:color w:val="000000"/>
          <w:sz w:val="27"/>
        </w:rPr>
      </w:pPr>
      <w:r w:rsidRPr="00725E38">
        <w:rPr>
          <w:rFonts w:ascii="Times New Roman" w:hAnsi="Times New Roman" w:cs="Times New Roman"/>
          <w:b/>
          <w:color w:val="000000"/>
          <w:sz w:val="27"/>
        </w:rPr>
        <w:t>Role Overview</w:t>
      </w:r>
    </w:p>
    <w:p w14:paraId="467E45D9" w14:textId="77777777" w:rsidR="00725E38" w:rsidRDefault="00725E38" w:rsidP="00725E38">
      <w:pPr>
        <w:rPr>
          <w:rFonts w:ascii="Times New Roman" w:hAnsi="Times New Roman" w:cs="Times New Roman"/>
          <w:color w:val="000000"/>
        </w:rPr>
      </w:pPr>
      <w:r w:rsidRPr="00725E38">
        <w:rPr>
          <w:rFonts w:ascii="Times New Roman" w:hAnsi="Times New Roman" w:cs="Times New Roman"/>
          <w:color w:val="000000"/>
        </w:rPr>
        <w:t xml:space="preserve">As a Credentialing Specialist, you will undertake a variety of critical tasks including verifying healthcare provider credentials and ensuring all requisite documentation is complete and accurate. Responsibilities </w:t>
      </w:r>
      <w:proofErr w:type="gramStart"/>
      <w:r w:rsidRPr="00725E38">
        <w:rPr>
          <w:rFonts w:ascii="Times New Roman" w:hAnsi="Times New Roman" w:cs="Times New Roman"/>
          <w:color w:val="000000"/>
        </w:rPr>
        <w:t>encompass</w:t>
      </w:r>
      <w:proofErr w:type="gramEnd"/>
      <w:r w:rsidRPr="00725E38">
        <w:rPr>
          <w:rFonts w:ascii="Times New Roman" w:hAnsi="Times New Roman" w:cs="Times New Roman"/>
          <w:color w:val="000000"/>
        </w:rPr>
        <w:t xml:space="preserve"> processing applications, conducting background checks, and maintaining up-to-date records within our database. You will coordinate with insurance companies to facilitate credentialing and ensure compliance with regulatory requirements.</w:t>
      </w:r>
    </w:p>
    <w:p w14:paraId="09386DB3" w14:textId="77777777" w:rsidR="00725E38" w:rsidRDefault="00725E38" w:rsidP="00725E38">
      <w:pPr>
        <w:rPr>
          <w:rFonts w:ascii="Times New Roman" w:hAnsi="Times New Roman" w:cs="Times New Roman"/>
          <w:color w:val="000000"/>
        </w:rPr>
      </w:pPr>
      <w:r w:rsidRPr="00725E38">
        <w:rPr>
          <w:rFonts w:ascii="Times New Roman" w:hAnsi="Times New Roman" w:cs="Times New Roman"/>
          <w:color w:val="000000"/>
        </w:rPr>
        <w:t>Daily communication with healthcare professionals is essential, addressing inquiries and guiding them through the credentialing process. Additionally, you will collaborate with colleagues to resolve issues efficiently, employing strong analytical and problem-solving abilities. Diligence and a customer-oriented approach are fundamental to enhancing the patient care experience.</w:t>
      </w:r>
    </w:p>
    <w:p w14:paraId="0045A1BB" w14:textId="77777777" w:rsidR="00725E38" w:rsidRDefault="00725E38" w:rsidP="00725E38">
      <w:pPr>
        <w:rPr>
          <w:rFonts w:ascii="Times New Roman" w:hAnsi="Times New Roman" w:cs="Times New Roman"/>
          <w:b/>
          <w:color w:val="000000"/>
          <w:sz w:val="27"/>
        </w:rPr>
      </w:pPr>
      <w:r w:rsidRPr="00725E38">
        <w:rPr>
          <w:rFonts w:ascii="Times New Roman" w:hAnsi="Times New Roman" w:cs="Times New Roman"/>
          <w:b/>
          <w:color w:val="000000"/>
          <w:sz w:val="27"/>
        </w:rPr>
        <w:t>Qualifications and Skills Required</w:t>
      </w:r>
    </w:p>
    <w:p w14:paraId="0CEFEA34" w14:textId="77777777" w:rsidR="00725E38" w:rsidRDefault="00725E38" w:rsidP="00725E38">
      <w:pPr>
        <w:rPr>
          <w:rFonts w:ascii="Times New Roman" w:hAnsi="Times New Roman" w:cs="Times New Roman"/>
          <w:color w:val="000000"/>
        </w:rPr>
      </w:pPr>
      <w:r w:rsidRPr="00725E38">
        <w:rPr>
          <w:rFonts w:ascii="Times New Roman" w:hAnsi="Times New Roman" w:cs="Times New Roman"/>
          <w:color w:val="000000"/>
        </w:rPr>
        <w:t xml:space="preserve">To succeed in this position, candidates should possess certain qualifications and skills. Preferred criteria include completion of an </w:t>
      </w:r>
      <w:proofErr w:type="gramStart"/>
      <w:r w:rsidRPr="00725E38">
        <w:rPr>
          <w:rFonts w:ascii="Times New Roman" w:hAnsi="Times New Roman" w:cs="Times New Roman"/>
          <w:color w:val="000000"/>
        </w:rPr>
        <w:t>Associate's</w:t>
      </w:r>
      <w:proofErr w:type="gramEnd"/>
      <w:r w:rsidRPr="00725E38">
        <w:rPr>
          <w:rFonts w:ascii="Times New Roman" w:hAnsi="Times New Roman" w:cs="Times New Roman"/>
          <w:color w:val="000000"/>
        </w:rPr>
        <w:t xml:space="preserve"> degree and 2-5 years of relevant experience, although additional experience may substitute for formal education. A Certified Provider Credentialing Specialist (CPCS) designation is required, indicating proficiency in credentialing procedures and industry standards. Exceptional attention to detail and organizational abilities are necessary for managing multiple credentialing processes concurrently.</w:t>
      </w:r>
    </w:p>
    <w:p w14:paraId="754E1766" w14:textId="77777777" w:rsidR="00725E38" w:rsidRDefault="00725E38" w:rsidP="00725E38">
      <w:pPr>
        <w:rPr>
          <w:rFonts w:ascii="Times New Roman" w:hAnsi="Times New Roman" w:cs="Times New Roman"/>
          <w:color w:val="000000"/>
        </w:rPr>
      </w:pPr>
      <w:r w:rsidRPr="00725E38">
        <w:rPr>
          <w:rFonts w:ascii="Times New Roman" w:hAnsi="Times New Roman" w:cs="Times New Roman"/>
          <w:color w:val="000000"/>
        </w:rPr>
        <w:t xml:space="preserve">Experience with healthcare software and databases for application tracking and record maintenance is expected. Effective communication skills and problem-solving competencies are vital for regular interaction with </w:t>
      </w:r>
      <w:r w:rsidRPr="00725E38">
        <w:rPr>
          <w:rFonts w:ascii="Times New Roman" w:hAnsi="Times New Roman" w:cs="Times New Roman"/>
          <w:color w:val="000000"/>
        </w:rPr>
        <w:lastRenderedPageBreak/>
        <w:t>healthcare providers and insurance representatives, ensuring seamless credentialing operations. Maintaining a customer-centric perspective is imperative for fostering positive relationships and enhancing the patient experience.</w:t>
      </w:r>
    </w:p>
    <w:p w14:paraId="30B6DEFD" w14:textId="77777777" w:rsidR="00725E38" w:rsidRDefault="00725E38" w:rsidP="00725E38">
      <w:pPr>
        <w:rPr>
          <w:rFonts w:ascii="Times New Roman" w:hAnsi="Times New Roman" w:cs="Times New Roman"/>
          <w:b/>
          <w:color w:val="000000"/>
          <w:sz w:val="27"/>
        </w:rPr>
      </w:pPr>
      <w:r w:rsidRPr="00725E38">
        <w:rPr>
          <w:rFonts w:ascii="Times New Roman" w:hAnsi="Times New Roman" w:cs="Times New Roman"/>
          <w:b/>
          <w:color w:val="000000"/>
          <w:sz w:val="27"/>
        </w:rPr>
        <w:t>Application Process</w:t>
      </w:r>
    </w:p>
    <w:p w14:paraId="0771496C" w14:textId="77777777" w:rsidR="000005AC" w:rsidRDefault="00725E38" w:rsidP="00725E38">
      <w:pPr>
        <w:rPr>
          <w:rFonts w:ascii="Times New Roman" w:hAnsi="Times New Roman" w:cs="Times New Roman"/>
          <w:color w:val="000000"/>
        </w:rPr>
      </w:pPr>
      <w:proofErr w:type="gramStart"/>
      <w:r w:rsidRPr="00725E38">
        <w:rPr>
          <w:rFonts w:ascii="Times New Roman" w:hAnsi="Times New Roman" w:cs="Times New Roman"/>
          <w:color w:val="000000"/>
        </w:rPr>
        <w:t>Candidates</w:t>
      </w:r>
      <w:proofErr w:type="gramEnd"/>
      <w:r w:rsidRPr="00725E38">
        <w:rPr>
          <w:rFonts w:ascii="Times New Roman" w:hAnsi="Times New Roman" w:cs="Times New Roman"/>
          <w:color w:val="000000"/>
        </w:rPr>
        <w:t xml:space="preserve"> meeting these qualifications are invited to </w:t>
      </w:r>
      <w:proofErr w:type="gramStart"/>
      <w:r w:rsidRPr="00725E38">
        <w:rPr>
          <w:rFonts w:ascii="Times New Roman" w:hAnsi="Times New Roman" w:cs="Times New Roman"/>
          <w:color w:val="000000"/>
        </w:rPr>
        <w:t>submit an application</w:t>
      </w:r>
      <w:proofErr w:type="gramEnd"/>
      <w:r w:rsidRPr="00725E38">
        <w:rPr>
          <w:rFonts w:ascii="Times New Roman" w:hAnsi="Times New Roman" w:cs="Times New Roman"/>
          <w:color w:val="000000"/>
        </w:rPr>
        <w:t xml:space="preserve"> via our online platform.</w:t>
      </w:r>
      <w:r>
        <w:rPr>
          <w:rFonts w:ascii="Times New Roman" w:hAnsi="Times New Roman" w:cs="Times New Roman"/>
          <w:color w:val="000000"/>
        </w:rPr>
        <w:t xml:space="preserve"> </w:t>
      </w:r>
    </w:p>
    <w:p w14:paraId="60AB8B80" w14:textId="24C07C67" w:rsidR="00725E38" w:rsidRPr="000005AC" w:rsidRDefault="00725E38" w:rsidP="00725E38">
      <w:pPr>
        <w:rPr>
          <w:rFonts w:ascii="Times New Roman" w:hAnsi="Times New Roman" w:cs="Times New Roman"/>
          <w:b/>
          <w:bCs/>
          <w:color w:val="000000"/>
          <w:sz w:val="28"/>
          <w:szCs w:val="28"/>
        </w:rPr>
      </w:pPr>
      <w:r w:rsidRPr="000005AC">
        <w:rPr>
          <w:rFonts w:ascii="Times New Roman" w:hAnsi="Times New Roman" w:cs="Times New Roman"/>
          <w:b/>
          <w:bCs/>
          <w:color w:val="000000"/>
          <w:sz w:val="28"/>
          <w:szCs w:val="28"/>
        </w:rPr>
        <w:t xml:space="preserve"> </w:t>
      </w:r>
      <w:hyperlink r:id="rId4" w:history="1">
        <w:r w:rsidRPr="000005AC">
          <w:rPr>
            <w:rStyle w:val="Hyperlink"/>
            <w:rFonts w:ascii="Times New Roman" w:hAnsi="Times New Roman" w:cs="Times New Roman"/>
            <w:b/>
            <w:bCs/>
            <w:sz w:val="28"/>
            <w:szCs w:val="28"/>
          </w:rPr>
          <w:t>https://ww</w:t>
        </w:r>
        <w:r w:rsidRPr="000005AC">
          <w:rPr>
            <w:rStyle w:val="Hyperlink"/>
            <w:rFonts w:ascii="Times New Roman" w:hAnsi="Times New Roman" w:cs="Times New Roman"/>
            <w:b/>
            <w:bCs/>
            <w:sz w:val="28"/>
            <w:szCs w:val="28"/>
          </w:rPr>
          <w:t>w</w:t>
        </w:r>
        <w:r w:rsidRPr="000005AC">
          <w:rPr>
            <w:rStyle w:val="Hyperlink"/>
            <w:rFonts w:ascii="Times New Roman" w:hAnsi="Times New Roman" w:cs="Times New Roman"/>
            <w:b/>
            <w:bCs/>
            <w:sz w:val="28"/>
            <w:szCs w:val="28"/>
          </w:rPr>
          <w:t>.applicantpro.com/openings/minnesotaurology/jobs/4041091-122477</w:t>
        </w:r>
      </w:hyperlink>
    </w:p>
    <w:p w14:paraId="39C725FC" w14:textId="77777777" w:rsidR="00725E38" w:rsidRDefault="00725E38" w:rsidP="00725E38">
      <w:pPr>
        <w:rPr>
          <w:rFonts w:ascii="Times New Roman" w:hAnsi="Times New Roman" w:cs="Times New Roman"/>
          <w:color w:val="000000"/>
        </w:rPr>
      </w:pPr>
    </w:p>
    <w:p w14:paraId="56AC99E9" w14:textId="79E85255" w:rsidR="00BC42B2" w:rsidRPr="00725E38" w:rsidRDefault="00725E38" w:rsidP="00725E38">
      <w:pPr>
        <w:rPr>
          <w:rFonts w:ascii="Times New Roman" w:hAnsi="Times New Roman" w:cs="Times New Roman"/>
          <w:i/>
          <w:color w:val="000000"/>
          <w:sz w:val="20"/>
        </w:rPr>
      </w:pPr>
      <w:r w:rsidRPr="00725E38">
        <w:rPr>
          <w:rFonts w:ascii="Times New Roman" w:hAnsi="Times New Roman" w:cs="Times New Roman"/>
          <w:i/>
          <w:color w:val="000000"/>
          <w:sz w:val="20"/>
        </w:rPr>
        <w:t>Minnesota Urology adheres to principles of equal employment opportunity and does not discriminate against applicants based on race, color, national origin, religion, creed, disability, age, sex, sexual orientation, gender identity, marital status, familial status, public assistance status, or membership or activity in a local human rights commission.</w:t>
      </w:r>
    </w:p>
    <w:p w14:paraId="48BEDE7B" w14:textId="77777777" w:rsidR="00BC42B2" w:rsidRDefault="00BC42B2"/>
    <w:sectPr w:rsidR="00BC42B2" w:rsidSect="001E5D8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2B2"/>
    <w:rsid w:val="000005AC"/>
    <w:rsid w:val="000D631B"/>
    <w:rsid w:val="001E5D8C"/>
    <w:rsid w:val="00393C8F"/>
    <w:rsid w:val="00725E38"/>
    <w:rsid w:val="00AA6A92"/>
    <w:rsid w:val="00BC42B2"/>
    <w:rsid w:val="00E20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D3162"/>
  <w15:chartTrackingRefBased/>
  <w15:docId w15:val="{E6FC5FBE-1633-4D6B-97A9-0E68D7931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42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42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42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42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42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42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42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42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42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42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42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42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42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42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42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42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42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42B2"/>
    <w:rPr>
      <w:rFonts w:eastAsiaTheme="majorEastAsia" w:cstheme="majorBidi"/>
      <w:color w:val="272727" w:themeColor="text1" w:themeTint="D8"/>
    </w:rPr>
  </w:style>
  <w:style w:type="paragraph" w:styleId="Title">
    <w:name w:val="Title"/>
    <w:basedOn w:val="Normal"/>
    <w:next w:val="Normal"/>
    <w:link w:val="TitleChar"/>
    <w:uiPriority w:val="10"/>
    <w:qFormat/>
    <w:rsid w:val="00BC42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42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42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42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42B2"/>
    <w:pPr>
      <w:spacing w:before="160"/>
      <w:jc w:val="center"/>
    </w:pPr>
    <w:rPr>
      <w:i/>
      <w:iCs/>
      <w:color w:val="404040" w:themeColor="text1" w:themeTint="BF"/>
    </w:rPr>
  </w:style>
  <w:style w:type="character" w:customStyle="1" w:styleId="QuoteChar">
    <w:name w:val="Quote Char"/>
    <w:basedOn w:val="DefaultParagraphFont"/>
    <w:link w:val="Quote"/>
    <w:uiPriority w:val="29"/>
    <w:rsid w:val="00BC42B2"/>
    <w:rPr>
      <w:i/>
      <w:iCs/>
      <w:color w:val="404040" w:themeColor="text1" w:themeTint="BF"/>
    </w:rPr>
  </w:style>
  <w:style w:type="paragraph" w:styleId="ListParagraph">
    <w:name w:val="List Paragraph"/>
    <w:basedOn w:val="Normal"/>
    <w:uiPriority w:val="34"/>
    <w:qFormat/>
    <w:rsid w:val="00BC42B2"/>
    <w:pPr>
      <w:ind w:left="720"/>
      <w:contextualSpacing/>
    </w:pPr>
  </w:style>
  <w:style w:type="character" w:styleId="IntenseEmphasis">
    <w:name w:val="Intense Emphasis"/>
    <w:basedOn w:val="DefaultParagraphFont"/>
    <w:uiPriority w:val="21"/>
    <w:qFormat/>
    <w:rsid w:val="00BC42B2"/>
    <w:rPr>
      <w:i/>
      <w:iCs/>
      <w:color w:val="0F4761" w:themeColor="accent1" w:themeShade="BF"/>
    </w:rPr>
  </w:style>
  <w:style w:type="paragraph" w:styleId="IntenseQuote">
    <w:name w:val="Intense Quote"/>
    <w:basedOn w:val="Normal"/>
    <w:next w:val="Normal"/>
    <w:link w:val="IntenseQuoteChar"/>
    <w:uiPriority w:val="30"/>
    <w:qFormat/>
    <w:rsid w:val="00BC42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42B2"/>
    <w:rPr>
      <w:i/>
      <w:iCs/>
      <w:color w:val="0F4761" w:themeColor="accent1" w:themeShade="BF"/>
    </w:rPr>
  </w:style>
  <w:style w:type="character" w:styleId="IntenseReference">
    <w:name w:val="Intense Reference"/>
    <w:basedOn w:val="DefaultParagraphFont"/>
    <w:uiPriority w:val="32"/>
    <w:qFormat/>
    <w:rsid w:val="00BC42B2"/>
    <w:rPr>
      <w:b/>
      <w:bCs/>
      <w:smallCaps/>
      <w:color w:val="0F4761" w:themeColor="accent1" w:themeShade="BF"/>
      <w:spacing w:val="5"/>
    </w:rPr>
  </w:style>
  <w:style w:type="character" w:styleId="Hyperlink">
    <w:name w:val="Hyperlink"/>
    <w:basedOn w:val="DefaultParagraphFont"/>
    <w:uiPriority w:val="99"/>
    <w:unhideWhenUsed/>
    <w:rsid w:val="00725E38"/>
    <w:rPr>
      <w:color w:val="467886" w:themeColor="hyperlink"/>
      <w:u w:val="single"/>
    </w:rPr>
  </w:style>
  <w:style w:type="character" w:styleId="UnresolvedMention">
    <w:name w:val="Unresolved Mention"/>
    <w:basedOn w:val="DefaultParagraphFont"/>
    <w:uiPriority w:val="99"/>
    <w:semiHidden/>
    <w:unhideWhenUsed/>
    <w:rsid w:val="00725E38"/>
    <w:rPr>
      <w:color w:val="605E5C"/>
      <w:shd w:val="clear" w:color="auto" w:fill="E1DFDD"/>
    </w:rPr>
  </w:style>
  <w:style w:type="character" w:styleId="FollowedHyperlink">
    <w:name w:val="FollowedHyperlink"/>
    <w:basedOn w:val="DefaultParagraphFont"/>
    <w:uiPriority w:val="99"/>
    <w:semiHidden/>
    <w:unhideWhenUsed/>
    <w:rsid w:val="000005A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pplicantpro.com/openings/minnesotaurology/jobs/4041091-1224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653</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Abby Eggen</dc:creator>
  <cp:keywords/>
  <dc:description/>
  <cp:lastModifiedBy>Erin Precup</cp:lastModifiedBy>
  <cp:revision>6</cp:revision>
  <dcterms:created xsi:type="dcterms:W3CDTF">2026-04-03T15:11:00Z</dcterms:created>
  <dcterms:modified xsi:type="dcterms:W3CDTF">2026-04-03T15:17:00Z</dcterms:modified>
</cp:coreProperties>
</file>